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adjustRightInd w:val="0"/>
        <w:jc w:val="left"/>
        <w:rPr>
          <w:szCs w:val="21"/>
        </w:rPr>
      </w:pPr>
      <w:bookmarkStart w:id="0" w:name="OLE_LINK1"/>
      <w:r>
        <w:rPr>
          <w:szCs w:val="21"/>
        </w:rPr>
        <w:t xml:space="preserve">Dear </w:t>
      </w:r>
      <w:r>
        <w:rPr>
          <w:rFonts w:hint="eastAsia"/>
          <w:szCs w:val="21"/>
        </w:rPr>
        <w:t>C</w:t>
      </w:r>
      <w:r>
        <w:rPr>
          <w:szCs w:val="21"/>
        </w:rPr>
        <w:t>ustomers:</w:t>
      </w:r>
    </w:p>
    <w:p>
      <w:pPr>
        <w:wordWrap w:val="0"/>
        <w:adjustRightInd w:val="0"/>
        <w:ind w:firstLine="480"/>
        <w:jc w:val="left"/>
        <w:rPr>
          <w:szCs w:val="21"/>
        </w:rPr>
      </w:pPr>
      <w:r>
        <w:rPr>
          <w:rFonts w:hint="eastAsia"/>
          <w:szCs w:val="21"/>
        </w:rPr>
        <w:t>Please fill in this feedback form covering our produ</w:t>
      </w:r>
      <w:bookmarkStart w:id="12" w:name="_GoBack"/>
      <w:bookmarkEnd w:id="12"/>
      <w:r>
        <w:rPr>
          <w:rFonts w:hint="eastAsia"/>
          <w:szCs w:val="21"/>
        </w:rPr>
        <w:t>ct problems. The more detailed you fill in, the more quickly it is for us to solve your problems. Thank you for your cooperation!</w:t>
      </w:r>
    </w:p>
    <w:bookmarkEnd w:id="0"/>
    <w:p>
      <w:pPr>
        <w:adjustRightInd w:val="0"/>
        <w:rPr>
          <w:szCs w:val="21"/>
        </w:rPr>
      </w:pPr>
    </w:p>
    <w:p>
      <w:pPr>
        <w:pStyle w:val="10"/>
        <w:numPr>
          <w:ilvl w:val="0"/>
          <w:numId w:val="1"/>
        </w:numPr>
        <w:adjustRightInd w:val="0"/>
        <w:ind w:firstLineChars="0"/>
        <w:rPr>
          <w:b/>
          <w:szCs w:val="21"/>
        </w:rPr>
      </w:pPr>
      <w:r>
        <w:rPr>
          <w:b/>
          <w:szCs w:val="21"/>
        </w:rPr>
        <w:t>Product information</w:t>
      </w: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Product Name</w:t>
            </w:r>
          </w:p>
        </w:tc>
        <w:tc>
          <w:tcPr>
            <w:tcW w:w="6685" w:type="dxa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Catalogue Number</w:t>
            </w:r>
          </w:p>
        </w:tc>
        <w:tc>
          <w:tcPr>
            <w:tcW w:w="6685" w:type="dxa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Batch Number</w:t>
            </w:r>
          </w:p>
        </w:tc>
        <w:tc>
          <w:tcPr>
            <w:tcW w:w="6685" w:type="dxa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Qty</w:t>
            </w:r>
          </w:p>
        </w:tc>
        <w:tc>
          <w:tcPr>
            <w:tcW w:w="6685" w:type="dxa"/>
          </w:tcPr>
          <w:p>
            <w:pPr>
              <w:adjustRightInd w:val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adjustRightInd w:val="0"/>
              <w:rPr>
                <w:szCs w:val="21"/>
              </w:rPr>
            </w:pPr>
            <w:r>
              <w:rPr>
                <w:szCs w:val="21"/>
              </w:rPr>
              <w:t>Distributor Name</w:t>
            </w:r>
          </w:p>
        </w:tc>
        <w:tc>
          <w:tcPr>
            <w:tcW w:w="6685" w:type="dxa"/>
          </w:tcPr>
          <w:p>
            <w:pPr>
              <w:adjustRightInd w:val="0"/>
              <w:rPr>
                <w:szCs w:val="21"/>
              </w:rPr>
            </w:pPr>
          </w:p>
        </w:tc>
      </w:tr>
    </w:tbl>
    <w:p>
      <w:pPr>
        <w:wordWrap w:val="0"/>
        <w:adjustRightInd w:val="0"/>
        <w:jc w:val="left"/>
        <w:rPr>
          <w:b/>
          <w:bCs/>
          <w:szCs w:val="21"/>
        </w:rPr>
      </w:pPr>
      <w:bookmarkStart w:id="1" w:name="OLE_LINK10"/>
    </w:p>
    <w:p>
      <w:pPr>
        <w:wordWrap w:val="0"/>
        <w:adjustRightInd w:val="0"/>
        <w:jc w:val="left"/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It will be easier if you </w:t>
      </w:r>
      <w:r>
        <w:rPr>
          <w:rFonts w:hint="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could </w:t>
      </w: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provide the photo of label on the kit box.</w:t>
      </w:r>
      <w:bookmarkEnd w:id="1"/>
    </w:p>
    <w:p>
      <w:pPr>
        <w:wordWrap w:val="0"/>
        <w:adjustRightInd w:val="0"/>
        <w:jc w:val="left"/>
        <w:rPr>
          <w:b/>
          <w:bCs/>
          <w:sz w:val="24"/>
        </w:rPr>
      </w:pPr>
    </w:p>
    <w:p>
      <w:pPr>
        <w:wordWrap w:val="0"/>
        <w:adjustRightInd w:val="0"/>
        <w:jc w:val="left"/>
        <w:rPr>
          <w:b/>
          <w:bCs/>
          <w:sz w:val="24"/>
        </w:rPr>
      </w:pPr>
      <w:r>
        <w:rPr>
          <w:b/>
          <w:bCs/>
          <w:sz w:val="24"/>
        </w:rPr>
        <w:t>2. Experiment information</w:t>
      </w:r>
    </w:p>
    <w:p>
      <w:pPr>
        <w:ind w:firstLine="240" w:firstLineChars="100"/>
        <w:jc w:val="left"/>
        <w:rPr>
          <w:sz w:val="24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Detection</w:t>
      </w:r>
      <w:r>
        <w:rPr>
          <w:szCs w:val="21"/>
        </w:rPr>
        <w:t xml:space="preserve"> method</w:t>
      </w:r>
    </w:p>
    <w:p>
      <w:pPr>
        <w:wordWrap w:val="0"/>
        <w:adjustRightInd w:val="0"/>
        <w:ind w:left="210" w:leftChars="100"/>
        <w:jc w:val="left"/>
        <w:rPr>
          <w:szCs w:val="21"/>
        </w:rPr>
      </w:pPr>
      <w:bookmarkStart w:id="2" w:name="OLE_LINK4"/>
      <w:bookmarkEnd w:id="2"/>
      <w:bookmarkStart w:id="3" w:name="OLE_LINK7"/>
      <w:r>
        <w:rPr>
          <w:szCs w:val="21"/>
        </w:rPr>
        <w:sym w:font="Wingdings" w:char="00A8"/>
      </w:r>
      <w:bookmarkEnd w:id="3"/>
      <w:r>
        <w:rPr>
          <w:szCs w:val="21"/>
        </w:rPr>
        <w:t xml:space="preserve"> Competition method </w:t>
      </w:r>
      <w:r>
        <w:rPr>
          <w:rFonts w:hint="eastAsia"/>
          <w:szCs w:val="21"/>
        </w:rPr>
        <w:t xml:space="preserve">           </w:t>
      </w:r>
      <w:r>
        <w:rPr>
          <w:szCs w:val="21"/>
        </w:rPr>
        <w:sym w:font="Wingdings" w:char="00A8"/>
      </w:r>
      <w:r>
        <w:rPr>
          <w:szCs w:val="21"/>
        </w:rPr>
        <w:t xml:space="preserve"> sandwich method </w:t>
      </w:r>
      <w:r>
        <w:rPr>
          <w:rFonts w:hint="eastAsia"/>
          <w:szCs w:val="21"/>
        </w:rPr>
        <w:t xml:space="preserve">                         </w:t>
      </w:r>
    </w:p>
    <w:p>
      <w:pPr>
        <w:wordWrap w:val="0"/>
        <w:adjustRightInd w:val="0"/>
        <w:ind w:left="210" w:leftChars="100"/>
        <w:jc w:val="left"/>
        <w:rPr>
          <w:szCs w:val="21"/>
        </w:rPr>
      </w:pPr>
      <w:bookmarkStart w:id="4" w:name="OLE_LINK13"/>
      <w:r>
        <w:rPr>
          <w:szCs w:val="21"/>
        </w:rPr>
        <w:sym w:font="Wingdings" w:char="00A8"/>
      </w:r>
      <w:bookmarkEnd w:id="4"/>
      <w:r>
        <w:rPr>
          <w:szCs w:val="21"/>
        </w:rPr>
        <w:t xml:space="preserve"> indirect method </w:t>
      </w:r>
      <w:r>
        <w:rPr>
          <w:rFonts w:hint="eastAsia"/>
          <w:szCs w:val="21"/>
        </w:rPr>
        <w:t xml:space="preserve">               </w:t>
      </w:r>
      <w:r>
        <w:rPr>
          <w:szCs w:val="21"/>
        </w:rPr>
        <w:sym w:font="Wingdings" w:char="00A8"/>
      </w:r>
      <w:r>
        <w:rPr>
          <w:szCs w:val="21"/>
        </w:rPr>
        <w:t xml:space="preserve"> other methods</w:t>
      </w:r>
    </w:p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Is t</w:t>
      </w:r>
      <w:r>
        <w:rPr>
          <w:szCs w:val="21"/>
        </w:rPr>
        <w:t xml:space="preserve">he </w:t>
      </w:r>
      <w:r>
        <w:rPr>
          <w:rFonts w:hint="eastAsia"/>
          <w:szCs w:val="21"/>
        </w:rPr>
        <w:t>s</w:t>
      </w:r>
      <w:r>
        <w:rPr>
          <w:szCs w:val="21"/>
        </w:rPr>
        <w:t>tandard curve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abnormal?</w:t>
      </w:r>
      <w:bookmarkStart w:id="5" w:name="OLE_LINK6"/>
      <w:bookmarkEnd w:id="5"/>
    </w:p>
    <w:p>
      <w:pPr>
        <w:wordWrap w:val="0"/>
        <w:adjustRightInd w:val="0"/>
        <w:ind w:left="210" w:left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szCs w:val="21"/>
        </w:rPr>
        <w:t xml:space="preserve"> High background or whole blue </w:t>
      </w:r>
      <w:r>
        <w:rPr>
          <w:rFonts w:hint="eastAsia"/>
          <w:szCs w:val="21"/>
        </w:rPr>
        <w:t xml:space="preserve">             </w:t>
      </w:r>
    </w:p>
    <w:p>
      <w:pPr>
        <w:wordWrap w:val="0"/>
        <w:adjustRightInd w:val="0"/>
        <w:ind w:left="210" w:left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szCs w:val="21"/>
        </w:rPr>
        <w:t xml:space="preserve"> standard curve </w:t>
      </w:r>
      <w:r>
        <w:rPr>
          <w:rFonts w:hint="eastAsia"/>
          <w:szCs w:val="21"/>
        </w:rPr>
        <w:t xml:space="preserve">without </w:t>
      </w:r>
      <w:r>
        <w:rPr>
          <w:szCs w:val="21"/>
        </w:rPr>
        <w:t xml:space="preserve">color </w:t>
      </w:r>
      <w:r>
        <w:rPr>
          <w:rFonts w:hint="eastAsia"/>
          <w:szCs w:val="21"/>
        </w:rPr>
        <w:t xml:space="preserve">        </w:t>
      </w:r>
    </w:p>
    <w:p>
      <w:pPr>
        <w:wordWrap w:val="0"/>
        <w:adjustRightInd w:val="0"/>
        <w:ind w:left="210" w:left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 </w:t>
      </w:r>
      <w:r>
        <w:rPr>
          <w:rFonts w:eastAsia="Segoe UI"/>
          <w:color w:val="0D0D0D"/>
          <w:szCs w:val="21"/>
          <w:shd w:val="clear" w:color="auto" w:fill="FFFFFF"/>
        </w:rPr>
        <w:t xml:space="preserve">The color gradient of the </w:t>
      </w:r>
      <w:bookmarkStart w:id="6" w:name="OLE_LINK11"/>
      <w:r>
        <w:rPr>
          <w:rFonts w:eastAsia="Segoe UI"/>
          <w:color w:val="0D0D0D"/>
          <w:szCs w:val="21"/>
          <w:shd w:val="clear" w:color="auto" w:fill="FFFFFF"/>
        </w:rPr>
        <w:t>standard</w:t>
      </w:r>
      <w:bookmarkEnd w:id="6"/>
      <w:r>
        <w:rPr>
          <w:rFonts w:eastAsia="Segoe UI"/>
          <w:color w:val="0D0D0D"/>
          <w:szCs w:val="21"/>
          <w:shd w:val="clear" w:color="auto" w:fill="FFFFFF"/>
        </w:rPr>
        <w:t xml:space="preserve"> curve is very weak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szCs w:val="21"/>
        </w:rPr>
        <w:t xml:space="preserve"> The </w:t>
      </w:r>
      <w:bookmarkStart w:id="7" w:name="OLE_LINK12"/>
      <w:r>
        <w:rPr>
          <w:rFonts w:eastAsia="Segoe UI"/>
          <w:color w:val="0D0D0D"/>
          <w:szCs w:val="21"/>
          <w:shd w:val="clear" w:color="auto" w:fill="FFFFFF"/>
        </w:rPr>
        <w:t>standard</w:t>
      </w:r>
      <w:r>
        <w:rPr>
          <w:szCs w:val="21"/>
        </w:rPr>
        <w:t xml:space="preserve"> curve</w:t>
      </w:r>
      <w:bookmarkEnd w:id="7"/>
      <w:r>
        <w:rPr>
          <w:szCs w:val="21"/>
        </w:rPr>
        <w:t xml:space="preserve"> has no gradient</w:t>
      </w:r>
    </w:p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</w:p>
    <w:p>
      <w:pPr>
        <w:jc w:val="left"/>
        <w:rPr>
          <w:szCs w:val="21"/>
        </w:rPr>
      </w:pPr>
      <w:r>
        <w:rPr>
          <w:szCs w:val="21"/>
        </w:rPr>
        <w:t>Please describe the storage temperature and time of the kit: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wordWrap w:val="0"/>
        <w:adjustRightInd w:val="0"/>
        <w:rPr>
          <w:color w:val="0D0D0D"/>
          <w:szCs w:val="21"/>
          <w:shd w:val="clear" w:color="auto" w:fill="FFFFFF"/>
        </w:rPr>
      </w:pPr>
      <w:r>
        <w:rPr>
          <w:rFonts w:eastAsia="Segoe UI"/>
          <w:color w:val="0D0D0D"/>
          <w:szCs w:val="21"/>
          <w:shd w:val="clear" w:color="auto" w:fill="FFFFFF"/>
        </w:rPr>
        <w:t>During the experiment, is the incubation environment for the enzyme-linked immunosorbent</w:t>
      </w:r>
    </w:p>
    <w:p>
      <w:pPr>
        <w:wordWrap w:val="0"/>
        <w:adjustRightInd w:val="0"/>
        <w:rPr>
          <w:szCs w:val="21"/>
        </w:rPr>
      </w:pPr>
      <w:r>
        <w:rPr>
          <w:rFonts w:eastAsia="Segoe UI"/>
          <w:color w:val="0D0D0D"/>
          <w:szCs w:val="21"/>
          <w:shd w:val="clear" w:color="auto" w:fill="FFFFFF"/>
        </w:rPr>
        <w:t>assay (ELISA) plate 37°C, with humidity around 20-70%, (using a non-water bath incubator), and not a high humidity CO</w:t>
      </w:r>
      <w:r>
        <w:rPr>
          <w:rFonts w:eastAsia="Segoe UI"/>
          <w:color w:val="0D0D0D"/>
          <w:szCs w:val="21"/>
          <w:shd w:val="clear" w:color="auto" w:fill="FFFFFF"/>
          <w:vertAlign w:val="subscript"/>
        </w:rPr>
        <w:t>2</w:t>
      </w:r>
      <w:r>
        <w:rPr>
          <w:rFonts w:eastAsia="Segoe UI"/>
          <w:color w:val="0D0D0D"/>
          <w:szCs w:val="21"/>
          <w:shd w:val="clear" w:color="auto" w:fill="FFFFFF"/>
        </w:rPr>
        <w:t xml:space="preserve"> incubator for cell culture?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bookmarkStart w:id="8" w:name="OLE_LINK3"/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  <w:bookmarkEnd w:id="8"/>
    </w:p>
    <w:p>
      <w:pPr>
        <w:wordWrap w:val="0"/>
        <w:adjustRightInd w:val="0"/>
        <w:ind w:left="420" w:hanging="420" w:hangingChars="200"/>
        <w:jc w:val="left"/>
        <w:rPr>
          <w:szCs w:val="21"/>
        </w:rPr>
      </w:pPr>
    </w:p>
    <w:p>
      <w:pPr>
        <w:wordWrap w:val="0"/>
        <w:adjustRightInd w:val="0"/>
        <w:ind w:left="420" w:hanging="420" w:hangingChars="200"/>
        <w:jc w:val="left"/>
        <w:rPr>
          <w:rFonts w:eastAsia="Segoe UI"/>
          <w:color w:val="0D0D0D"/>
          <w:szCs w:val="21"/>
          <w:shd w:val="clear" w:color="auto" w:fill="FFFFFF"/>
        </w:rPr>
      </w:pPr>
      <w:r>
        <w:rPr>
          <w:rFonts w:eastAsia="Segoe UI"/>
          <w:color w:val="0D0D0D"/>
          <w:szCs w:val="21"/>
          <w:shd w:val="clear" w:color="auto" w:fill="FFFFFF"/>
        </w:rPr>
        <w:t>Is the pipette gun head and sample well clean? Is a sample well reused?</w:t>
      </w:r>
    </w:p>
    <w:p>
      <w:pPr>
        <w:wordWrap w:val="0"/>
        <w:adjustRightInd w:val="0"/>
        <w:ind w:left="420" w:leftChars="100" w:hanging="210" w:hanging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p>
      <w:pPr>
        <w:wordWrap w:val="0"/>
        <w:adjustRightInd w:val="0"/>
        <w:ind w:left="420" w:hanging="420" w:hangingChars="200"/>
        <w:jc w:val="left"/>
        <w:rPr>
          <w:szCs w:val="21"/>
        </w:rPr>
      </w:pPr>
    </w:p>
    <w:p>
      <w:pPr>
        <w:wordWrap w:val="0"/>
        <w:adjustRightInd w:val="0"/>
        <w:jc w:val="left"/>
        <w:rPr>
          <w:rFonts w:eastAsia="Segoe UI"/>
          <w:color w:val="0D0D0D"/>
          <w:szCs w:val="21"/>
          <w:shd w:val="clear" w:color="auto" w:fill="FFFFFF"/>
        </w:rPr>
      </w:pPr>
      <w:r>
        <w:rPr>
          <w:rFonts w:eastAsia="Segoe UI"/>
          <w:color w:val="0D0D0D"/>
          <w:szCs w:val="21"/>
          <w:shd w:val="clear" w:color="auto" w:fill="FFFFFF"/>
        </w:rPr>
        <w:t>Does the pipette tip come into contact with the ELISA plate during manual washing?</w:t>
      </w:r>
    </w:p>
    <w:p>
      <w:pPr>
        <w:wordWrap w:val="0"/>
        <w:adjustRightInd w:val="0"/>
        <w:ind w:left="420" w:leftChars="100" w:hanging="210" w:hanging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p>
      <w:pPr>
        <w:wordWrap w:val="0"/>
        <w:adjustRightInd w:val="0"/>
        <w:ind w:left="420" w:hanging="420" w:hangingChars="20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eastAsia="Segoe UI"/>
          <w:color w:val="0D0D0D"/>
          <w:szCs w:val="21"/>
          <w:shd w:val="clear" w:color="auto" w:fill="FFFFFF"/>
        </w:rPr>
        <w:t>Is deionized water or distilled water used in the experiment, and does the water conductivity meet 17-18 MΩ</w:t>
      </w:r>
      <w:r>
        <w:rPr>
          <w:szCs w:val="21"/>
        </w:rPr>
        <w:t>?</w:t>
      </w:r>
    </w:p>
    <w:p>
      <w:pPr>
        <w:wordWrap w:val="0"/>
        <w:adjustRightInd w:val="0"/>
        <w:ind w:left="420" w:leftChars="100" w:hanging="210" w:hanging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p>
      <w:pPr>
        <w:wordWrap w:val="0"/>
        <w:adjustRightInd w:val="0"/>
        <w:ind w:left="420" w:hanging="420" w:hangingChars="20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szCs w:val="21"/>
        </w:rPr>
        <w:t>Please fill in the liquid batch number:</w:t>
      </w:r>
    </w:p>
    <w:p>
      <w:pPr>
        <w:wordWrap w:val="0"/>
        <w:adjustRightInd w:val="0"/>
        <w:jc w:val="left"/>
        <w:rPr>
          <w:color w:val="374151"/>
          <w:szCs w:val="21"/>
          <w:shd w:val="clear" w:color="auto" w:fill="FFFFFF"/>
        </w:rPr>
      </w:pPr>
      <w:r>
        <w:rPr>
          <w:szCs w:val="21"/>
        </w:rPr>
        <w:t>Sample dilutions</w:t>
      </w:r>
      <w:bookmarkStart w:id="9" w:name="OLE_LINK2"/>
      <w:r>
        <w:rPr>
          <w:color w:val="374151"/>
          <w:szCs w:val="21"/>
          <w:u w:val="single"/>
          <w:shd w:val="clear" w:color="auto" w:fill="FFFFFF"/>
        </w:rPr>
        <w:t xml:space="preserve">           </w:t>
      </w:r>
      <w:bookmarkEnd w:id="9"/>
      <w:r>
        <w:rPr>
          <w:rFonts w:hint="eastAsia"/>
          <w:color w:val="374151"/>
          <w:szCs w:val="21"/>
          <w:shd w:val="clear" w:color="auto" w:fill="FFFFFF"/>
        </w:rPr>
        <w:t xml:space="preserve">          </w:t>
      </w:r>
      <w:r>
        <w:rPr>
          <w:szCs w:val="21"/>
        </w:rPr>
        <w:t>Antibody dilutions</w:t>
      </w:r>
      <w:r>
        <w:rPr>
          <w:color w:val="374151"/>
          <w:szCs w:val="21"/>
          <w:u w:val="single"/>
          <w:shd w:val="clear" w:color="auto" w:fill="FFFFFF"/>
        </w:rPr>
        <w:t xml:space="preserve">          </w:t>
      </w:r>
    </w:p>
    <w:p>
      <w:pPr>
        <w:wordWrap w:val="0"/>
        <w:adjustRightInd w:val="0"/>
        <w:jc w:val="left"/>
        <w:rPr>
          <w:szCs w:val="21"/>
        </w:rPr>
      </w:pPr>
      <w:r>
        <w:rPr>
          <w:szCs w:val="21"/>
        </w:rPr>
        <w:t>SABC diluent</w:t>
      </w:r>
      <w:r>
        <w:rPr>
          <w:color w:val="374151"/>
          <w:szCs w:val="21"/>
          <w:u w:val="single"/>
          <w:shd w:val="clear" w:color="auto" w:fill="FFFFFF"/>
        </w:rPr>
        <w:t xml:space="preserve">           </w:t>
      </w:r>
      <w:r>
        <w:rPr>
          <w:rFonts w:hint="eastAsia"/>
          <w:color w:val="374151"/>
          <w:szCs w:val="21"/>
          <w:shd w:val="clear" w:color="auto" w:fill="FFFFFF"/>
        </w:rPr>
        <w:t xml:space="preserve">            </w:t>
      </w:r>
      <w:r>
        <w:rPr>
          <w:szCs w:val="21"/>
        </w:rPr>
        <w:t>Concentrate the wash solution at 25X</w:t>
      </w:r>
      <w:r>
        <w:rPr>
          <w:color w:val="374151"/>
          <w:szCs w:val="21"/>
          <w:u w:val="single"/>
          <w:shd w:val="clear" w:color="auto" w:fill="FFFFFF"/>
        </w:rPr>
        <w:t xml:space="preserve">           </w:t>
      </w:r>
    </w:p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rFonts w:eastAsia="Segoe UI"/>
          <w:color w:val="0D0D0D"/>
          <w:szCs w:val="21"/>
          <w:shd w:val="clear" w:color="auto" w:fill="FFFFFF"/>
        </w:rPr>
      </w:pPr>
      <w:r>
        <w:rPr>
          <w:rFonts w:eastAsia="Segoe UI"/>
          <w:color w:val="0D0D0D"/>
          <w:szCs w:val="21"/>
          <w:shd w:val="clear" w:color="auto" w:fill="FFFFFF"/>
        </w:rPr>
        <w:t>Is the standard solution thoroughly mixed after dissolution (using a vortex mixer for 10-20</w:t>
      </w:r>
    </w:p>
    <w:p>
      <w:pPr>
        <w:wordWrap w:val="0"/>
        <w:adjustRightInd w:val="0"/>
        <w:jc w:val="left"/>
        <w:rPr>
          <w:szCs w:val="21"/>
        </w:rPr>
      </w:pPr>
      <w:r>
        <w:rPr>
          <w:rFonts w:eastAsia="Segoe UI"/>
          <w:color w:val="0D0D0D"/>
          <w:szCs w:val="21"/>
          <w:shd w:val="clear" w:color="auto" w:fill="FFFFFF"/>
        </w:rPr>
        <w:t>seconds, repeatedly pipetting and</w:t>
      </w:r>
      <w:r>
        <w:rPr>
          <w:rFonts w:hint="eastAsia"/>
          <w:color w:val="0D0D0D"/>
          <w:szCs w:val="21"/>
          <w:shd w:val="clear" w:color="auto" w:fill="FFFFFF"/>
        </w:rPr>
        <w:t xml:space="preserve"> </w:t>
      </w:r>
      <w:r>
        <w:rPr>
          <w:rFonts w:eastAsia="Segoe UI"/>
          <w:color w:val="0D0D0D"/>
          <w:szCs w:val="21"/>
          <w:shd w:val="clear" w:color="auto" w:fill="FFFFFF"/>
        </w:rPr>
        <w:t>inverting the standard solution tube)</w:t>
      </w:r>
      <w:r>
        <w:rPr>
          <w:szCs w:val="21"/>
        </w:rPr>
        <w:t>?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eastAsia="Segoe UI"/>
          <w:color w:val="0D0D0D"/>
          <w:szCs w:val="21"/>
          <w:shd w:val="clear" w:color="auto" w:fill="FFFFFF"/>
        </w:rPr>
        <w:t>Was the standard solution freshly prepared (used within 12 hours after preparation), or was it frozen after preparation</w:t>
      </w:r>
      <w:r>
        <w:rPr>
          <w:szCs w:val="21"/>
        </w:rPr>
        <w:t>?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eastAsia="Segoe UI"/>
          <w:color w:val="0D0D0D"/>
          <w:szCs w:val="21"/>
          <w:shd w:val="clear" w:color="auto" w:fill="FFFFFF"/>
        </w:rPr>
        <w:t xml:space="preserve">Are the working solutions of Biotinylated antibody and HRP-Streptavidin (SABC) used within 30 minutes after </w:t>
      </w:r>
      <w:r>
        <w:rPr>
          <w:rFonts w:hint="eastAsia"/>
          <w:color w:val="0D0D0D"/>
          <w:szCs w:val="21"/>
          <w:shd w:val="clear" w:color="auto" w:fill="FFFFFF"/>
        </w:rPr>
        <w:t xml:space="preserve">preparing </w:t>
      </w:r>
      <w:r>
        <w:rPr>
          <w:rFonts w:eastAsia="Segoe UI"/>
          <w:color w:val="0D0D0D"/>
          <w:szCs w:val="21"/>
          <w:shd w:val="clear" w:color="auto" w:fill="FFFFFF"/>
        </w:rPr>
        <w:t>working concentration</w:t>
      </w:r>
      <w:r>
        <w:rPr>
          <w:szCs w:val="21"/>
        </w:rPr>
        <w:t>?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bookmarkStart w:id="10" w:name="OLE_LINK5"/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bookmarkEnd w:id="10"/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szCs w:val="21"/>
        </w:rPr>
        <w:t xml:space="preserve">Is the absorbance </w:t>
      </w:r>
      <w:r>
        <w:rPr>
          <w:rFonts w:hint="eastAsia"/>
          <w:szCs w:val="21"/>
        </w:rPr>
        <w:t xml:space="preserve">read at </w:t>
      </w:r>
      <w:r>
        <w:rPr>
          <w:szCs w:val="21"/>
        </w:rPr>
        <w:t>450nm?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rFonts w:eastAsia="Segoe UI"/>
          <w:color w:val="0D0D0D"/>
          <w:szCs w:val="21"/>
          <w:shd w:val="clear" w:color="auto" w:fill="FFFFFF"/>
        </w:rPr>
      </w:pPr>
      <w:r>
        <w:rPr>
          <w:rFonts w:eastAsia="Segoe UI"/>
          <w:color w:val="0D0D0D"/>
          <w:szCs w:val="21"/>
          <w:shd w:val="clear" w:color="auto" w:fill="FFFFFF"/>
        </w:rPr>
        <w:t>The standard curve is normal, but there are issues with the sample detection values.</w:t>
      </w:r>
    </w:p>
    <w:p>
      <w:pPr>
        <w:wordWrap w:val="0"/>
        <w:adjustRightInd w:val="0"/>
        <w:ind w:firstLine="210" w:firstLineChars="100"/>
        <w:jc w:val="left"/>
        <w:rPr>
          <w:color w:val="0D0D0D"/>
          <w:szCs w:val="21"/>
          <w:shd w:val="clear" w:color="auto" w:fill="FFFFFF"/>
        </w:rPr>
      </w:pPr>
      <w:r>
        <w:rPr>
          <w:szCs w:val="21"/>
        </w:rPr>
        <w:sym w:font="Wingdings" w:char="00A8"/>
      </w:r>
      <w:r>
        <w:rPr>
          <w:rFonts w:eastAsia="Segoe UI"/>
          <w:color w:val="0D0D0D"/>
          <w:szCs w:val="21"/>
          <w:shd w:val="clear" w:color="auto" w:fill="FFFFFF"/>
        </w:rPr>
        <w:t>The samples are negative, there is no positive signal</w:t>
      </w:r>
      <w:r>
        <w:rPr>
          <w:color w:val="0D0D0D"/>
          <w:szCs w:val="21"/>
          <w:shd w:val="clear" w:color="auto" w:fill="FFFFFF"/>
        </w:rPr>
        <w:t xml:space="preserve"> 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szCs w:val="21"/>
        </w:rPr>
        <w:t>the sample positive is weak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szCs w:val="21"/>
        </w:rPr>
        <w:t xml:space="preserve">the sample positive is too high 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szCs w:val="21"/>
        </w:rPr>
        <w:t xml:space="preserve">Sample trend is not well 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eastAsia="Segoe UI"/>
          <w:color w:val="0D0D0D"/>
          <w:szCs w:val="21"/>
          <w:shd w:val="clear" w:color="auto" w:fill="FFFFFF"/>
        </w:rPr>
        <w:t>The detection values do not correspond to the literature</w:t>
      </w:r>
    </w:p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eastAsia="Segoe UI"/>
          <w:color w:val="0D0D0D"/>
          <w:szCs w:val="21"/>
          <w:shd w:val="clear" w:color="auto" w:fill="FFFFFF"/>
        </w:rPr>
        <w:t>If the detection values do not match the literature, the expected range is</w:t>
      </w:r>
      <w:r>
        <w:rPr>
          <w:szCs w:val="21"/>
        </w:rPr>
        <w:t>: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</w:tbl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szCs w:val="21"/>
        </w:rPr>
        <w:t>Please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describe the sample information:</w:t>
      </w:r>
    </w:p>
    <w:tbl>
      <w:tblPr>
        <w:tblStyle w:val="4"/>
        <w:tblW w:w="44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390" w:type="pct"/>
            <w:vAlign w:val="center"/>
          </w:tcPr>
          <w:p>
            <w:pPr>
              <w:wordWrap w:val="0"/>
              <w:adjustRightIn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Sample type</w:t>
            </w:r>
          </w:p>
        </w:tc>
        <w:tc>
          <w:tcPr>
            <w:tcW w:w="3609" w:type="pct"/>
            <w:vAlign w:val="center"/>
          </w:tcPr>
          <w:p>
            <w:pPr>
              <w:wordWrap w:val="0"/>
              <w:adjustRightInd w:val="0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90" w:type="pct"/>
            <w:vAlign w:val="center"/>
          </w:tcPr>
          <w:p>
            <w:pPr>
              <w:wordWrap w:val="0"/>
              <w:adjustRightIn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Sample species</w:t>
            </w:r>
          </w:p>
        </w:tc>
        <w:tc>
          <w:tcPr>
            <w:tcW w:w="3609" w:type="pct"/>
            <w:vAlign w:val="center"/>
          </w:tcPr>
          <w:p>
            <w:pPr>
              <w:wordWrap w:val="0"/>
              <w:adjustRightInd w:val="0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90" w:type="pct"/>
            <w:vAlign w:val="center"/>
          </w:tcPr>
          <w:p>
            <w:pPr>
              <w:wordWrap w:val="0"/>
              <w:adjustRightIn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Sample storage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</w:p>
          <w:p>
            <w:pPr>
              <w:wordWrap w:val="0"/>
              <w:adjustRightIn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conditions and time</w:t>
            </w:r>
          </w:p>
        </w:tc>
        <w:tc>
          <w:tcPr>
            <w:tcW w:w="3609" w:type="pct"/>
            <w:vAlign w:val="center"/>
          </w:tcPr>
          <w:p>
            <w:pPr>
              <w:wordWrap w:val="0"/>
              <w:adjustRightInd w:val="0"/>
              <w:jc w:val="left"/>
              <w:rPr>
                <w:bCs/>
                <w:szCs w:val="21"/>
              </w:rPr>
            </w:pPr>
          </w:p>
          <w:p>
            <w:pPr>
              <w:wordWrap w:val="0"/>
              <w:adjustRightInd w:val="0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90" w:type="pct"/>
            <w:vAlign w:val="center"/>
          </w:tcPr>
          <w:p>
            <w:pPr>
              <w:wordWrap w:val="0"/>
              <w:adjustRightIn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animal model</w:t>
            </w:r>
          </w:p>
        </w:tc>
        <w:tc>
          <w:tcPr>
            <w:tcW w:w="3609" w:type="pct"/>
            <w:vAlign w:val="center"/>
          </w:tcPr>
          <w:p>
            <w:pPr>
              <w:wordWrap w:val="0"/>
              <w:adjustRightInd w:val="0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90" w:type="pct"/>
            <w:vAlign w:val="center"/>
          </w:tcPr>
          <w:p>
            <w:pPr>
              <w:wordWrap w:val="0"/>
              <w:adjustRightInd w:val="0"/>
              <w:ind w:left="211" w:hanging="211" w:hangingChars="10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Collection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method</w:t>
            </w:r>
          </w:p>
        </w:tc>
        <w:tc>
          <w:tcPr>
            <w:tcW w:w="3609" w:type="pct"/>
            <w:vAlign w:val="center"/>
          </w:tcPr>
          <w:p>
            <w:pPr>
              <w:wordWrap w:val="0"/>
              <w:adjustRightInd w:val="0"/>
              <w:jc w:val="left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390" w:type="pct"/>
            <w:vAlign w:val="center"/>
          </w:tcPr>
          <w:p>
            <w:pPr>
              <w:wordWrap w:val="0"/>
              <w:adjustRightInd w:val="0"/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process mode</w:t>
            </w:r>
          </w:p>
        </w:tc>
        <w:tc>
          <w:tcPr>
            <w:tcW w:w="3609" w:type="pct"/>
            <w:vAlign w:val="center"/>
          </w:tcPr>
          <w:p>
            <w:pPr>
              <w:wordWrap w:val="0"/>
              <w:adjustRightInd w:val="0"/>
              <w:jc w:val="left"/>
              <w:rPr>
                <w:bCs/>
                <w:szCs w:val="21"/>
              </w:rPr>
            </w:pPr>
          </w:p>
        </w:tc>
      </w:tr>
    </w:tbl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szCs w:val="21"/>
        </w:rPr>
        <w:t>Are the pre-experiments performed?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</w:p>
    <w:p>
      <w:pPr>
        <w:wordWrap w:val="0"/>
        <w:adjustRightInd w:val="0"/>
        <w:ind w:firstLine="210" w:firstLineChars="10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hint="eastAsia"/>
          <w:szCs w:val="21"/>
        </w:rPr>
        <w:t>Is</w:t>
      </w:r>
      <w:r>
        <w:rPr>
          <w:szCs w:val="21"/>
        </w:rPr>
        <w:t xml:space="preserve"> the total protein concentration of the sample tested if it </w:t>
      </w:r>
      <w:r>
        <w:rPr>
          <w:rFonts w:hint="eastAsia"/>
          <w:szCs w:val="21"/>
        </w:rPr>
        <w:t>is</w:t>
      </w:r>
      <w:r>
        <w:rPr>
          <w:szCs w:val="21"/>
        </w:rPr>
        <w:t xml:space="preserve"> cell or tissue lysate?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szCs w:val="21"/>
        </w:rPr>
        <w:t>What is the duration between adding the first sample and the last sample into the well?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 </w:t>
      </w:r>
      <w:r>
        <w:rPr>
          <w:szCs w:val="21"/>
        </w:rPr>
        <w:t>within 10min</w:t>
      </w:r>
      <w:r>
        <w:rPr>
          <w:rFonts w:hint="eastAsia"/>
          <w:szCs w:val="21"/>
        </w:rPr>
        <w:t xml:space="preserve">    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 </w:t>
      </w:r>
      <w:r>
        <w:rPr>
          <w:szCs w:val="21"/>
        </w:rPr>
        <w:t>10-20min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szCs w:val="21"/>
        </w:rPr>
        <w:t xml:space="preserve"> 20-30min</w:t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 </w:t>
      </w:r>
      <w:r>
        <w:rPr>
          <w:szCs w:val="21"/>
        </w:rPr>
        <w:t>Over 30min</w:t>
      </w:r>
    </w:p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bookmarkStart w:id="11" w:name="OLE_LINK9"/>
      <w:bookmarkEnd w:id="11"/>
      <w:r>
        <w:rPr>
          <w:szCs w:val="21"/>
        </w:rPr>
        <w:t>Was the tissue sample lysate purchased from Fin</w:t>
      </w:r>
      <w:r>
        <w:rPr>
          <w:rFonts w:hint="eastAsia"/>
          <w:szCs w:val="21"/>
        </w:rPr>
        <w:t>e Test</w:t>
      </w:r>
      <w:r>
        <w:rPr>
          <w:szCs w:val="21"/>
        </w:rPr>
        <w:t>?</w:t>
      </w:r>
    </w:p>
    <w:p>
      <w:pPr>
        <w:wordWrap w:val="0"/>
        <w:adjustRightInd w:val="0"/>
        <w:ind w:firstLine="210" w:firstLineChars="100"/>
        <w:jc w:val="left"/>
        <w:rPr>
          <w:szCs w:val="21"/>
        </w:rPr>
      </w:pPr>
      <w:r>
        <w:rPr>
          <w:szCs w:val="21"/>
        </w:rPr>
        <w:sym w:font="Wingdings" w:char="00A8"/>
      </w:r>
      <w:r>
        <w:rPr>
          <w:rFonts w:hint="eastAsia"/>
          <w:szCs w:val="21"/>
        </w:rPr>
        <w:t xml:space="preserve">yes         </w:t>
      </w:r>
      <w:r>
        <w:rPr>
          <w:szCs w:val="21"/>
        </w:rPr>
        <w:sym w:font="Wingdings" w:char="00A8"/>
      </w:r>
      <w:r>
        <w:rPr>
          <w:rFonts w:hint="eastAsia"/>
          <w:szCs w:val="21"/>
        </w:rPr>
        <w:t>no</w:t>
      </w:r>
    </w:p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eastAsia="Segoe UI"/>
          <w:color w:val="0D0D0D"/>
          <w:szCs w:val="21"/>
          <w:shd w:val="clear" w:color="auto" w:fill="FFFFFF"/>
        </w:rPr>
        <w:t xml:space="preserve">If the tissue sample lysate is not a </w:t>
      </w:r>
      <w:r>
        <w:rPr>
          <w:color w:val="0D0D0D"/>
          <w:szCs w:val="21"/>
          <w:shd w:val="clear" w:color="auto" w:fill="FFFFFF"/>
        </w:rPr>
        <w:t>Fine Test</w:t>
      </w:r>
      <w:r>
        <w:rPr>
          <w:rFonts w:hint="eastAsia"/>
          <w:color w:val="0D0D0D"/>
          <w:szCs w:val="21"/>
          <w:shd w:val="clear" w:color="auto" w:fill="FFFFFF"/>
        </w:rPr>
        <w:t xml:space="preserve"> </w:t>
      </w:r>
      <w:r>
        <w:rPr>
          <w:rFonts w:eastAsia="Segoe UI"/>
          <w:color w:val="0D0D0D"/>
          <w:szCs w:val="21"/>
          <w:shd w:val="clear" w:color="auto" w:fill="FFFFFF"/>
        </w:rPr>
        <w:t>product, please describe the components of the lysate used</w:t>
      </w:r>
      <w:r>
        <w:rPr>
          <w:szCs w:val="21"/>
        </w:rPr>
        <w:t>: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</w:tbl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eastAsia="Segoe UI"/>
          <w:color w:val="0D0D0D"/>
          <w:szCs w:val="21"/>
          <w:shd w:val="clear" w:color="auto" w:fill="FFFFFF"/>
        </w:rPr>
        <w:t>How many unused wells and reagents are remaining</w:t>
      </w:r>
      <w:r>
        <w:rPr>
          <w:szCs w:val="21"/>
        </w:rPr>
        <w:t>?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</w:tbl>
    <w:p>
      <w:pPr>
        <w:wordWrap w:val="0"/>
        <w:adjustRightInd w:val="0"/>
        <w:jc w:val="left"/>
        <w:rPr>
          <w:szCs w:val="21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szCs w:val="21"/>
        </w:rPr>
        <w:t>Any other information or suggestions that you would like to share: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2" w:type="dxa"/>
            <w:vAlign w:val="center"/>
          </w:tcPr>
          <w:p>
            <w:pPr>
              <w:wordWrap w:val="0"/>
              <w:adjustRightInd w:val="0"/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sz w:val="24"/>
        </w:rPr>
      </w:pPr>
    </w:p>
    <w:p>
      <w:pPr>
        <w:wordWrap w:val="0"/>
        <w:adjustRightInd w:val="0"/>
        <w:jc w:val="left"/>
        <w:rPr>
          <w:szCs w:val="21"/>
        </w:rPr>
      </w:pPr>
      <w:r>
        <w:rPr>
          <w:rFonts w:eastAsia="Segoe UI"/>
          <w:color w:val="0D0D0D"/>
          <w:szCs w:val="21"/>
          <w:shd w:val="clear" w:color="auto" w:fill="FFFFFF"/>
        </w:rPr>
        <w:t>Please provide any data or images in Microsoft Excel format, containing the raw OD data for standards, samples, and quality control materials</w:t>
      </w:r>
      <w:r>
        <w:rPr>
          <w:color w:val="0D0D0D"/>
          <w:szCs w:val="21"/>
          <w:shd w:val="clear" w:color="auto" w:fill="FFFFFF"/>
        </w:rPr>
        <w:t>.</w:t>
      </w:r>
    </w:p>
    <w:p>
      <w:pPr>
        <w:wordWrap w:val="0"/>
        <w:adjustRightInd w:val="0"/>
        <w:jc w:val="left"/>
        <w:rPr>
          <w:rFonts w:ascii="Calibri" w:hAnsi="Calibri" w:cs="Calibri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5"/>
      </w:rPr>
      <w:t>www.fn-test.com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jc w:val="both"/>
    </w:pPr>
    <w:r>
      <w:rPr>
        <w:rFonts w:ascii="宋体" w:hAnsi="宋体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4268470</wp:posOffset>
          </wp:positionH>
          <wp:positionV relativeFrom="paragraph">
            <wp:posOffset>-413385</wp:posOffset>
          </wp:positionV>
          <wp:extent cx="1294130" cy="540385"/>
          <wp:effectExtent l="0" t="0" r="1270" b="0"/>
          <wp:wrapNone/>
          <wp:docPr id="1" name="图片 1" descr="logo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1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37311"/>
    <w:multiLevelType w:val="multilevel"/>
    <w:tmpl w:val="2513731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kYzhkMzJiNDBiMWU5NWEwOWVkMzc1Yzk5ODllNjAifQ=="/>
  </w:docVars>
  <w:rsids>
    <w:rsidRoot w:val="00A86697"/>
    <w:rsid w:val="000749E3"/>
    <w:rsid w:val="000D07F4"/>
    <w:rsid w:val="000F6D67"/>
    <w:rsid w:val="00183536"/>
    <w:rsid w:val="00197F4A"/>
    <w:rsid w:val="002079AB"/>
    <w:rsid w:val="00302002"/>
    <w:rsid w:val="00333AF2"/>
    <w:rsid w:val="003357D8"/>
    <w:rsid w:val="003435ED"/>
    <w:rsid w:val="00347F96"/>
    <w:rsid w:val="00463B07"/>
    <w:rsid w:val="0047781F"/>
    <w:rsid w:val="00577342"/>
    <w:rsid w:val="005A4C0B"/>
    <w:rsid w:val="005C2401"/>
    <w:rsid w:val="00625AD4"/>
    <w:rsid w:val="006D0CE9"/>
    <w:rsid w:val="006E53FE"/>
    <w:rsid w:val="008A1A2F"/>
    <w:rsid w:val="008B1DD6"/>
    <w:rsid w:val="009134DC"/>
    <w:rsid w:val="009828F5"/>
    <w:rsid w:val="00A10D8C"/>
    <w:rsid w:val="00A86697"/>
    <w:rsid w:val="00AB5033"/>
    <w:rsid w:val="00B31260"/>
    <w:rsid w:val="00B61766"/>
    <w:rsid w:val="00BB1579"/>
    <w:rsid w:val="00C101F7"/>
    <w:rsid w:val="00CC3614"/>
    <w:rsid w:val="00D4151B"/>
    <w:rsid w:val="00D43296"/>
    <w:rsid w:val="00D9012D"/>
    <w:rsid w:val="00E0770D"/>
    <w:rsid w:val="00F43A1C"/>
    <w:rsid w:val="00F5125A"/>
    <w:rsid w:val="00F66F31"/>
    <w:rsid w:val="00FB1182"/>
    <w:rsid w:val="00FD5B29"/>
    <w:rsid w:val="01233A9E"/>
    <w:rsid w:val="01910A08"/>
    <w:rsid w:val="01B91D0C"/>
    <w:rsid w:val="01EB45BC"/>
    <w:rsid w:val="027A5940"/>
    <w:rsid w:val="02F72AEC"/>
    <w:rsid w:val="03EC63C9"/>
    <w:rsid w:val="04BC223F"/>
    <w:rsid w:val="04C17856"/>
    <w:rsid w:val="04D07A99"/>
    <w:rsid w:val="051756C8"/>
    <w:rsid w:val="05AA653C"/>
    <w:rsid w:val="06110369"/>
    <w:rsid w:val="07372051"/>
    <w:rsid w:val="075622C6"/>
    <w:rsid w:val="075B5D40"/>
    <w:rsid w:val="07841064"/>
    <w:rsid w:val="07A64AE1"/>
    <w:rsid w:val="07D57174"/>
    <w:rsid w:val="082425D6"/>
    <w:rsid w:val="08964B56"/>
    <w:rsid w:val="08B1373D"/>
    <w:rsid w:val="08F024B8"/>
    <w:rsid w:val="092B7994"/>
    <w:rsid w:val="092E2FE0"/>
    <w:rsid w:val="095C5D9F"/>
    <w:rsid w:val="099512B1"/>
    <w:rsid w:val="09C94AB7"/>
    <w:rsid w:val="0A187979"/>
    <w:rsid w:val="0A7315F2"/>
    <w:rsid w:val="0AB17A25"/>
    <w:rsid w:val="0CB35CD6"/>
    <w:rsid w:val="0D3A01A5"/>
    <w:rsid w:val="0D4C7ED9"/>
    <w:rsid w:val="0E1327A4"/>
    <w:rsid w:val="0E325320"/>
    <w:rsid w:val="0EB977F0"/>
    <w:rsid w:val="0EBB70C4"/>
    <w:rsid w:val="0EC35F79"/>
    <w:rsid w:val="0ECF491D"/>
    <w:rsid w:val="0EEE7618"/>
    <w:rsid w:val="0F8971C2"/>
    <w:rsid w:val="10030D22"/>
    <w:rsid w:val="116E2B13"/>
    <w:rsid w:val="11BD75F7"/>
    <w:rsid w:val="11D87F8D"/>
    <w:rsid w:val="1246139A"/>
    <w:rsid w:val="125A3098"/>
    <w:rsid w:val="12D76496"/>
    <w:rsid w:val="1312127D"/>
    <w:rsid w:val="134C29E0"/>
    <w:rsid w:val="13600A7B"/>
    <w:rsid w:val="137B1518"/>
    <w:rsid w:val="143F64CB"/>
    <w:rsid w:val="146401FE"/>
    <w:rsid w:val="146A5814"/>
    <w:rsid w:val="14C33176"/>
    <w:rsid w:val="14F96B98"/>
    <w:rsid w:val="153100E0"/>
    <w:rsid w:val="158A65B6"/>
    <w:rsid w:val="159266A5"/>
    <w:rsid w:val="15CC4531"/>
    <w:rsid w:val="16253698"/>
    <w:rsid w:val="162E461F"/>
    <w:rsid w:val="16E96798"/>
    <w:rsid w:val="170B22E0"/>
    <w:rsid w:val="17516817"/>
    <w:rsid w:val="1767603B"/>
    <w:rsid w:val="176F6C9D"/>
    <w:rsid w:val="17CF598E"/>
    <w:rsid w:val="188E3A9B"/>
    <w:rsid w:val="189664AC"/>
    <w:rsid w:val="18B057C0"/>
    <w:rsid w:val="1940130A"/>
    <w:rsid w:val="195B397D"/>
    <w:rsid w:val="19AC5F87"/>
    <w:rsid w:val="19CE05F3"/>
    <w:rsid w:val="19E80F89"/>
    <w:rsid w:val="1A0A7151"/>
    <w:rsid w:val="1A381F10"/>
    <w:rsid w:val="1A69031C"/>
    <w:rsid w:val="1A772A39"/>
    <w:rsid w:val="1B065B6B"/>
    <w:rsid w:val="1B5A7C65"/>
    <w:rsid w:val="1B6D1746"/>
    <w:rsid w:val="1C3A1F70"/>
    <w:rsid w:val="1CAC2742"/>
    <w:rsid w:val="1CE76D1B"/>
    <w:rsid w:val="1D0C4F8F"/>
    <w:rsid w:val="1D5A219E"/>
    <w:rsid w:val="1D94745E"/>
    <w:rsid w:val="1DDD3DB8"/>
    <w:rsid w:val="1E401394"/>
    <w:rsid w:val="1EA062D6"/>
    <w:rsid w:val="1EA41923"/>
    <w:rsid w:val="1EA71413"/>
    <w:rsid w:val="1EBB4EBE"/>
    <w:rsid w:val="1F3A4035"/>
    <w:rsid w:val="1F7E6617"/>
    <w:rsid w:val="1FB42039"/>
    <w:rsid w:val="201725C8"/>
    <w:rsid w:val="203647FC"/>
    <w:rsid w:val="207215AC"/>
    <w:rsid w:val="215C4736"/>
    <w:rsid w:val="21A734D8"/>
    <w:rsid w:val="21DF0EC4"/>
    <w:rsid w:val="221C2118"/>
    <w:rsid w:val="23496F3C"/>
    <w:rsid w:val="234C2589"/>
    <w:rsid w:val="235558E1"/>
    <w:rsid w:val="23D42CAA"/>
    <w:rsid w:val="24194B61"/>
    <w:rsid w:val="249D12EE"/>
    <w:rsid w:val="2540611D"/>
    <w:rsid w:val="254C6870"/>
    <w:rsid w:val="25537BFE"/>
    <w:rsid w:val="258A1146"/>
    <w:rsid w:val="25D845A8"/>
    <w:rsid w:val="26192BF6"/>
    <w:rsid w:val="2629095F"/>
    <w:rsid w:val="262F241A"/>
    <w:rsid w:val="26487037"/>
    <w:rsid w:val="26722306"/>
    <w:rsid w:val="268C786C"/>
    <w:rsid w:val="27CB7F20"/>
    <w:rsid w:val="288A1B89"/>
    <w:rsid w:val="28B135BA"/>
    <w:rsid w:val="28B46C06"/>
    <w:rsid w:val="28F214DC"/>
    <w:rsid w:val="29231FDE"/>
    <w:rsid w:val="295B1778"/>
    <w:rsid w:val="296C128F"/>
    <w:rsid w:val="29883BEF"/>
    <w:rsid w:val="29B175E9"/>
    <w:rsid w:val="29C76E0D"/>
    <w:rsid w:val="29F85218"/>
    <w:rsid w:val="2A293624"/>
    <w:rsid w:val="2A742AF1"/>
    <w:rsid w:val="2A9D36CA"/>
    <w:rsid w:val="2AC44F67"/>
    <w:rsid w:val="2B9F3B9D"/>
    <w:rsid w:val="2BA016C4"/>
    <w:rsid w:val="2CAE5D87"/>
    <w:rsid w:val="2E84707B"/>
    <w:rsid w:val="2EC92CDF"/>
    <w:rsid w:val="2F391C13"/>
    <w:rsid w:val="2F947791"/>
    <w:rsid w:val="2FDF4A42"/>
    <w:rsid w:val="2FEF2C1A"/>
    <w:rsid w:val="2FF40230"/>
    <w:rsid w:val="300F0BC6"/>
    <w:rsid w:val="301B3A0F"/>
    <w:rsid w:val="306B59B1"/>
    <w:rsid w:val="311F752F"/>
    <w:rsid w:val="31336B36"/>
    <w:rsid w:val="31956DC3"/>
    <w:rsid w:val="31A17F44"/>
    <w:rsid w:val="327A0EC0"/>
    <w:rsid w:val="336E20A7"/>
    <w:rsid w:val="336F0FDF"/>
    <w:rsid w:val="342F5CDB"/>
    <w:rsid w:val="3498562E"/>
    <w:rsid w:val="34A00986"/>
    <w:rsid w:val="34EE524E"/>
    <w:rsid w:val="351153E0"/>
    <w:rsid w:val="3538296D"/>
    <w:rsid w:val="35611EC4"/>
    <w:rsid w:val="35B50461"/>
    <w:rsid w:val="36407D2B"/>
    <w:rsid w:val="3654177E"/>
    <w:rsid w:val="366E2289"/>
    <w:rsid w:val="36B204FD"/>
    <w:rsid w:val="36F80606"/>
    <w:rsid w:val="376033EE"/>
    <w:rsid w:val="37623CD1"/>
    <w:rsid w:val="37DA41AF"/>
    <w:rsid w:val="37E172EC"/>
    <w:rsid w:val="388859B9"/>
    <w:rsid w:val="38FB618B"/>
    <w:rsid w:val="394E6C03"/>
    <w:rsid w:val="39D215E2"/>
    <w:rsid w:val="3AAD5BAB"/>
    <w:rsid w:val="3AEF7F72"/>
    <w:rsid w:val="3B2A0FAA"/>
    <w:rsid w:val="3B36794F"/>
    <w:rsid w:val="3BA174BE"/>
    <w:rsid w:val="3BED44B1"/>
    <w:rsid w:val="3BF70E8C"/>
    <w:rsid w:val="3C5207B8"/>
    <w:rsid w:val="3C6A3D54"/>
    <w:rsid w:val="3C6D55F2"/>
    <w:rsid w:val="3CC72F54"/>
    <w:rsid w:val="3D224B41"/>
    <w:rsid w:val="3D344362"/>
    <w:rsid w:val="3D6E33D0"/>
    <w:rsid w:val="3D89020A"/>
    <w:rsid w:val="3E063608"/>
    <w:rsid w:val="3E2972F7"/>
    <w:rsid w:val="3E6F5651"/>
    <w:rsid w:val="3E774506"/>
    <w:rsid w:val="3EBC6985"/>
    <w:rsid w:val="3EF75647"/>
    <w:rsid w:val="3F1E0E25"/>
    <w:rsid w:val="3F2F4DE1"/>
    <w:rsid w:val="3F422D66"/>
    <w:rsid w:val="3F8769CB"/>
    <w:rsid w:val="3F8A0269"/>
    <w:rsid w:val="3F8E7D59"/>
    <w:rsid w:val="40A61103"/>
    <w:rsid w:val="40C41559"/>
    <w:rsid w:val="41474664"/>
    <w:rsid w:val="41780CC1"/>
    <w:rsid w:val="41DD28D2"/>
    <w:rsid w:val="42293D69"/>
    <w:rsid w:val="426E51C1"/>
    <w:rsid w:val="42813BA5"/>
    <w:rsid w:val="42B15B0D"/>
    <w:rsid w:val="432D5ADB"/>
    <w:rsid w:val="43395887"/>
    <w:rsid w:val="43880F63"/>
    <w:rsid w:val="43C55D14"/>
    <w:rsid w:val="43F03317"/>
    <w:rsid w:val="443609BF"/>
    <w:rsid w:val="44613C8E"/>
    <w:rsid w:val="446F7A2D"/>
    <w:rsid w:val="4561381A"/>
    <w:rsid w:val="45B61DB8"/>
    <w:rsid w:val="464A2500"/>
    <w:rsid w:val="46F26E20"/>
    <w:rsid w:val="47024B89"/>
    <w:rsid w:val="47490A0A"/>
    <w:rsid w:val="47683533"/>
    <w:rsid w:val="47E502C2"/>
    <w:rsid w:val="48802209"/>
    <w:rsid w:val="48965ED0"/>
    <w:rsid w:val="497004D0"/>
    <w:rsid w:val="49DE368B"/>
    <w:rsid w:val="4A7E09CA"/>
    <w:rsid w:val="4A8E3303"/>
    <w:rsid w:val="4AB343F4"/>
    <w:rsid w:val="4B045373"/>
    <w:rsid w:val="4C0D2006"/>
    <w:rsid w:val="4CC528E0"/>
    <w:rsid w:val="4CE9528A"/>
    <w:rsid w:val="4D693BB4"/>
    <w:rsid w:val="4D9329DF"/>
    <w:rsid w:val="4D9D385D"/>
    <w:rsid w:val="4DAB41CC"/>
    <w:rsid w:val="4DD74FC1"/>
    <w:rsid w:val="4DE1199C"/>
    <w:rsid w:val="4E8011B5"/>
    <w:rsid w:val="4E962786"/>
    <w:rsid w:val="4F506DD9"/>
    <w:rsid w:val="4F7C7BCE"/>
    <w:rsid w:val="4F820F5D"/>
    <w:rsid w:val="4F8E345D"/>
    <w:rsid w:val="4F8E7901"/>
    <w:rsid w:val="4FBA6948"/>
    <w:rsid w:val="4FDE2637"/>
    <w:rsid w:val="4FE66F26"/>
    <w:rsid w:val="502618E8"/>
    <w:rsid w:val="504E6B1F"/>
    <w:rsid w:val="506643DA"/>
    <w:rsid w:val="50A70C7B"/>
    <w:rsid w:val="51004E75"/>
    <w:rsid w:val="51071719"/>
    <w:rsid w:val="5208399B"/>
    <w:rsid w:val="52235242"/>
    <w:rsid w:val="5253273C"/>
    <w:rsid w:val="52923265"/>
    <w:rsid w:val="52A01E26"/>
    <w:rsid w:val="52D10231"/>
    <w:rsid w:val="52DB4C0C"/>
    <w:rsid w:val="53DF24DA"/>
    <w:rsid w:val="54091C4C"/>
    <w:rsid w:val="5497165C"/>
    <w:rsid w:val="54A61249"/>
    <w:rsid w:val="54F975CB"/>
    <w:rsid w:val="551B2554"/>
    <w:rsid w:val="557650C0"/>
    <w:rsid w:val="55F04E72"/>
    <w:rsid w:val="56530F5D"/>
    <w:rsid w:val="565D1DDC"/>
    <w:rsid w:val="56C854A7"/>
    <w:rsid w:val="57FA1FD8"/>
    <w:rsid w:val="583A0626"/>
    <w:rsid w:val="58586CFE"/>
    <w:rsid w:val="5889510A"/>
    <w:rsid w:val="58C3686E"/>
    <w:rsid w:val="5900361E"/>
    <w:rsid w:val="59123351"/>
    <w:rsid w:val="591503DD"/>
    <w:rsid w:val="59705057"/>
    <w:rsid w:val="59A3044D"/>
    <w:rsid w:val="5A1D0200"/>
    <w:rsid w:val="5A951B44"/>
    <w:rsid w:val="5B3C70FF"/>
    <w:rsid w:val="5C2C472A"/>
    <w:rsid w:val="5C6B34A4"/>
    <w:rsid w:val="5CD31049"/>
    <w:rsid w:val="5CE46DB3"/>
    <w:rsid w:val="5CEB0141"/>
    <w:rsid w:val="5D4810F0"/>
    <w:rsid w:val="5D683540"/>
    <w:rsid w:val="5DAD189A"/>
    <w:rsid w:val="5DBC388C"/>
    <w:rsid w:val="5E070FAB"/>
    <w:rsid w:val="5E1831B8"/>
    <w:rsid w:val="5E2C6C63"/>
    <w:rsid w:val="5E875C48"/>
    <w:rsid w:val="5EA42C9D"/>
    <w:rsid w:val="5F441D8B"/>
    <w:rsid w:val="5F4B3119"/>
    <w:rsid w:val="606F4BE5"/>
    <w:rsid w:val="60732927"/>
    <w:rsid w:val="60805044"/>
    <w:rsid w:val="60BF5B6D"/>
    <w:rsid w:val="60D333C6"/>
    <w:rsid w:val="60E530F9"/>
    <w:rsid w:val="60EB4BB4"/>
    <w:rsid w:val="611A57BB"/>
    <w:rsid w:val="61616C24"/>
    <w:rsid w:val="61C13B66"/>
    <w:rsid w:val="61ED6709"/>
    <w:rsid w:val="62045801"/>
    <w:rsid w:val="6211064A"/>
    <w:rsid w:val="621E4B15"/>
    <w:rsid w:val="62D41677"/>
    <w:rsid w:val="632768D6"/>
    <w:rsid w:val="64063AB3"/>
    <w:rsid w:val="643E4FFA"/>
    <w:rsid w:val="644A1BF1"/>
    <w:rsid w:val="645371E5"/>
    <w:rsid w:val="64E81CE8"/>
    <w:rsid w:val="65F75DA9"/>
    <w:rsid w:val="65FA13F5"/>
    <w:rsid w:val="66100C18"/>
    <w:rsid w:val="666024CC"/>
    <w:rsid w:val="66974E96"/>
    <w:rsid w:val="66A001EE"/>
    <w:rsid w:val="66B43C9A"/>
    <w:rsid w:val="67204E8B"/>
    <w:rsid w:val="67A50097"/>
    <w:rsid w:val="67D30150"/>
    <w:rsid w:val="681503E6"/>
    <w:rsid w:val="68490412"/>
    <w:rsid w:val="69CE0BCF"/>
    <w:rsid w:val="69D501AF"/>
    <w:rsid w:val="6AC81AC2"/>
    <w:rsid w:val="6ADE12E5"/>
    <w:rsid w:val="6B221904"/>
    <w:rsid w:val="6B4078AA"/>
    <w:rsid w:val="6B7632CC"/>
    <w:rsid w:val="6CF92406"/>
    <w:rsid w:val="6D1159A2"/>
    <w:rsid w:val="6D6A50B2"/>
    <w:rsid w:val="6DDD7632"/>
    <w:rsid w:val="6E5D4C17"/>
    <w:rsid w:val="6E6733A0"/>
    <w:rsid w:val="6FAF4FFE"/>
    <w:rsid w:val="6FC0545D"/>
    <w:rsid w:val="6FE0165C"/>
    <w:rsid w:val="70357BF9"/>
    <w:rsid w:val="7040659E"/>
    <w:rsid w:val="710B6BAC"/>
    <w:rsid w:val="71175551"/>
    <w:rsid w:val="71AA0173"/>
    <w:rsid w:val="724E6D50"/>
    <w:rsid w:val="72A9667D"/>
    <w:rsid w:val="72C45265"/>
    <w:rsid w:val="72FA2A34"/>
    <w:rsid w:val="735E1215"/>
    <w:rsid w:val="737547B1"/>
    <w:rsid w:val="73B971E2"/>
    <w:rsid w:val="74212243"/>
    <w:rsid w:val="74F160B9"/>
    <w:rsid w:val="75C13CDD"/>
    <w:rsid w:val="76AA651F"/>
    <w:rsid w:val="76ED694A"/>
    <w:rsid w:val="77000835"/>
    <w:rsid w:val="77732A23"/>
    <w:rsid w:val="79213F2E"/>
    <w:rsid w:val="79B9661A"/>
    <w:rsid w:val="79ED32F3"/>
    <w:rsid w:val="7A0643B5"/>
    <w:rsid w:val="7A7C4677"/>
    <w:rsid w:val="7AB23BF5"/>
    <w:rsid w:val="7AB931D5"/>
    <w:rsid w:val="7B5B24DE"/>
    <w:rsid w:val="7C4B2553"/>
    <w:rsid w:val="7C835849"/>
    <w:rsid w:val="7CA103C5"/>
    <w:rsid w:val="7D1B3CD3"/>
    <w:rsid w:val="7D24527D"/>
    <w:rsid w:val="7E484F9C"/>
    <w:rsid w:val="7E8B4E88"/>
    <w:rsid w:val="7EB42631"/>
    <w:rsid w:val="7F3E639F"/>
    <w:rsid w:val="7FC1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504</Words>
  <Characters>2593</Characters>
  <Lines>24</Lines>
  <Paragraphs>6</Paragraphs>
  <TotalTime>11</TotalTime>
  <ScaleCrop>false</ScaleCrop>
  <LinksUpToDate>false</LinksUpToDate>
  <CharactersWithSpaces>3289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2022-08-05T06:54:00Z</dcterms:created>
  <dc:creator>WangShun</dc:creator>
  <cp:lastModifiedBy>Less is more</cp:lastModifiedBy>
  <dcterms:modified xsi:type="dcterms:W3CDTF">2024-05-11T07:54:24Z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46D4E14EE5954EA78ED061793EFBFB25_13</vt:lpwstr>
  </property>
</Properties>
</file>